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Default Extension="jpg" ContentType="image/jpeg"/>
  <Default Extension="png" ContentType="image/png"/>
  <Default Extension="tiff" ContentType="image/tiff"/>
  <Default Extension="gif" ContentType="image/gif"/>
  <Default Extension="wmf" ContentType="image/x-wmf"/>
  <Default Extension="emf" ContentType="image/x-emf"/>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207AAD" w:rsidRDefault="00795E37" w:rsidP="0034256A">
      <w:pPr>
        <w:spacing w:line="360" w:lineRule="auto"/>
        <w:rPr>
          <w:lang w:val="en-GB"/>
          <w:rFonts w:ascii="Arial" w:cs="Arial" w:hAnsi="Arial"/>
          <w:sz w:val="24"/>
          <w:szCs w:val="24"/>
        </w:rPr>
      </w:pPr>
      <w:r>
        <w:rPr>
          <w:lang w:val="en-GB"/>
          <w:rFonts w:ascii="Arial" w:cs="Arial" w:hAnsi="Arial"/>
          <w:sz w:val="24"/>
          <w:szCs w:val="24"/>
        </w:rPr>
        <w:t>6</w:t>
      </w:r>
      <w:r w:rsidRPr="00795E37">
        <w:rPr>
          <w:lang w:val="en-GB"/>
          <w:rFonts w:ascii="Arial" w:cs="Arial" w:hAnsi="Arial"/>
          <w:sz w:val="24"/>
          <w:szCs w:val="24"/>
          <w:vertAlign w:val="superscript"/>
        </w:rPr>
        <w:t>th</w:t>
      </w:r>
      <w:r>
        <w:rPr>
          <w:lang w:val="en-GB"/>
          <w:rFonts w:ascii="Arial" w:cs="Arial" w:hAnsi="Arial"/>
          <w:sz w:val="24"/>
          <w:szCs w:val="24"/>
        </w:rPr>
        <w:t xml:space="preserve"> International </w:t>
      </w:r>
      <w:r w:rsidR="00EC089A" w:rsidRPr="0034256A">
        <w:rPr>
          <w:lang w:val="en-GB"/>
          <w:rFonts w:ascii="Arial" w:cs="Arial" w:hAnsi="Arial"/>
          <w:sz w:val="24"/>
          <w:szCs w:val="24"/>
        </w:rPr>
        <w:t>Workshop</w:t>
      </w:r>
      <w:r>
        <w:rPr>
          <w:lang w:val="en-GB"/>
          <w:rFonts w:ascii="Arial" w:cs="Arial" w:hAnsi="Arial"/>
          <w:sz w:val="24"/>
          <w:szCs w:val="24"/>
        </w:rPr>
        <w:t xml:space="preserve"> on the History of Human Genetics:</w:t>
      </w:r>
    </w:p>
    <w:p w:rsidR="00795E37" w:rsidRDefault="00795E37" w:rsidP="0034256A" w:rsidRPr="0034256A">
      <w:pPr>
        <w:spacing w:line="360" w:lineRule="auto"/>
        <w:rPr>
          <w:lang w:val="en-GB"/>
          <w:rFonts w:ascii="Arial" w:cs="Arial" w:hAnsi="Arial"/>
          <w:sz w:val="24"/>
          <w:szCs w:val="24"/>
        </w:rPr>
      </w:pPr>
      <w:r>
        <w:rPr>
          <w:lang w:val="en-GB"/>
          <w:rFonts w:ascii="Arial" w:cs="Arial" w:hAnsi="Arial"/>
          <w:sz w:val="24"/>
          <w:szCs w:val="24"/>
        </w:rPr>
        <w:t>Human Gene Mapping; Oral History of Human Genetics.</w:t>
      </w:r>
    </w:p>
    <w:p w:rsidR="00EC089A" w:rsidRDefault="00EC089A" w:rsidP="0034256A" w:rsidRPr="0034256A">
      <w:pPr>
        <w:spacing w:line="360" w:lineRule="auto"/>
        <w:rPr>
          <w:lang w:val="en-GB"/>
          <w:rFonts w:ascii="Arial" w:cs="Arial" w:hAnsi="Arial"/>
          <w:sz w:val="24"/>
          <w:szCs w:val="24"/>
        </w:rPr>
      </w:pPr>
    </w:p>
    <w:p w:rsidR="00EC089A" w:rsidRDefault="00EC089A" w:rsidP="0034256A" w:rsidRPr="0034256A">
      <w:pPr>
        <w:spacing w:line="360" w:lineRule="auto"/>
        <w:rPr>
          <w:lang w:val="en-GB"/>
          <w:rFonts w:ascii="Arial" w:cs="Arial" w:hAnsi="Arial"/>
          <w:sz w:val="24"/>
          <w:szCs w:val="24"/>
        </w:rPr>
      </w:pPr>
      <w:r w:rsidRPr="0034256A">
        <w:rPr>
          <w:lang w:val="en-GB"/>
          <w:rFonts w:ascii="Arial" w:cs="Arial" w:hAnsi="Arial"/>
          <w:sz w:val="24"/>
          <w:szCs w:val="24"/>
        </w:rPr>
        <w:t xml:space="preserve">In 2015, the 6th International Workshop on the History of Human Genetics took place as a satellite symposium </w:t>
      </w:r>
      <w:r w:rsidR="0034256A" w:rsidRPr="0034256A">
        <w:rPr>
          <w:lang w:val="en-GB"/>
          <w:rFonts w:ascii="Arial" w:cs="Arial" w:hAnsi="Arial"/>
          <w:sz w:val="24"/>
          <w:szCs w:val="24"/>
        </w:rPr>
        <w:t>of the</w:t>
      </w:r>
      <w:r w:rsidRPr="0034256A">
        <w:rPr>
          <w:lang w:val="en-GB"/>
          <w:rFonts w:ascii="Arial" w:cs="Arial" w:hAnsi="Arial"/>
          <w:sz w:val="24"/>
          <w:szCs w:val="24"/>
        </w:rPr>
        <w:t xml:space="preserve"> annual Conference </w:t>
      </w:r>
      <w:r w:rsidR="0034256A" w:rsidRPr="0034256A">
        <w:rPr>
          <w:lang w:val="en-GB"/>
          <w:rFonts w:ascii="Arial" w:cs="Arial" w:hAnsi="Arial"/>
          <w:sz w:val="24"/>
          <w:szCs w:val="24"/>
        </w:rPr>
        <w:t>of the</w:t>
      </w:r>
      <w:r w:rsidRPr="0034256A">
        <w:rPr>
          <w:lang w:val="en-GB"/>
          <w:rFonts w:ascii="Arial" w:cs="Arial" w:hAnsi="Arial"/>
          <w:sz w:val="24"/>
          <w:szCs w:val="24"/>
        </w:rPr>
        <w:t xml:space="preserve"> European Society o</w:t>
      </w:r>
      <w:r w:rsidR="0034256A">
        <w:rPr>
          <w:lang w:val="en-GB"/>
          <w:rFonts w:ascii="Arial" w:cs="Arial" w:hAnsi="Arial"/>
          <w:sz w:val="24"/>
          <w:szCs w:val="24"/>
        </w:rPr>
        <w:t>f</w:t>
      </w:r>
      <w:r w:rsidRPr="0034256A">
        <w:rPr>
          <w:lang w:val="en-GB"/>
          <w:rFonts w:ascii="Arial" w:cs="Arial" w:hAnsi="Arial"/>
          <w:sz w:val="24"/>
          <w:szCs w:val="24"/>
        </w:rPr>
        <w:t xml:space="preserve"> </w:t>
      </w:r>
      <w:r w:rsidR="0034256A">
        <w:rPr>
          <w:lang w:val="en-GB"/>
          <w:rFonts w:ascii="Arial" w:cs="Arial" w:hAnsi="Arial"/>
          <w:sz w:val="24"/>
          <w:szCs w:val="24"/>
        </w:rPr>
        <w:t>H</w:t>
      </w:r>
      <w:r w:rsidR="0034256A" w:rsidRPr="0034256A">
        <w:rPr>
          <w:lang w:val="en-GB"/>
          <w:rFonts w:ascii="Arial" w:cs="Arial" w:hAnsi="Arial"/>
          <w:sz w:val="24"/>
          <w:szCs w:val="24"/>
        </w:rPr>
        <w:t>uman</w:t>
      </w:r>
      <w:r w:rsidRPr="0034256A">
        <w:rPr>
          <w:lang w:val="en-GB"/>
          <w:rFonts w:ascii="Arial" w:cs="Arial" w:hAnsi="Arial"/>
          <w:sz w:val="24"/>
          <w:szCs w:val="24"/>
        </w:rPr>
        <w:t xml:space="preserve"> Genetics (ESHG) and was supported by it.</w:t>
      </w:r>
      <w:r w:rsidR="0034256A" w:rsidRPr="0034256A">
        <w:rPr>
          <w:lang w:val="en-GB"/>
          <w:rFonts w:ascii="Arial" w:cs="Arial" w:hAnsi="Arial"/>
          <w:sz w:val="24"/>
          <w:szCs w:val="24"/>
        </w:rPr>
        <w:t xml:space="preserve"> The aim of the workshops is that human geneticists meet with historians, philosophers and other social scientists. The first workshops of this series were in Birmingham (2003), Brno (2005), Barcelona (2008), Gothenburg (2010) and Nuremberg (2012).</w:t>
      </w:r>
    </w:p>
    <w:p w:rsidR="00EC089A" w:rsidRDefault="0034256A" w:rsidP="0034256A" w:rsidRPr="0034256A">
      <w:pPr>
        <w:spacing w:line="360" w:lineRule="auto"/>
        <w:rPr>
          <w:lang w:val="en-GB"/>
          <w:rFonts w:ascii="Arial" w:cs="Arial" w:hAnsi="Arial"/>
          <w:sz w:val="24"/>
          <w:szCs w:val="24"/>
        </w:rPr>
      </w:pPr>
      <w:r w:rsidRPr="0034256A">
        <w:rPr>
          <w:lang w:val="en-GB"/>
          <w:rFonts w:ascii="Arial" w:cs="Arial" w:hAnsi="Arial"/>
          <w:sz w:val="24"/>
          <w:szCs w:val="24"/>
        </w:rPr>
        <w:t>On Thursday, June 4</w:t>
      </w:r>
      <w:r w:rsidRPr="0034256A">
        <w:rPr>
          <w:lang w:val="en-GB"/>
          <w:rFonts w:ascii="Arial" w:cs="Arial" w:hAnsi="Arial"/>
          <w:sz w:val="24"/>
          <w:szCs w:val="24"/>
          <w:vertAlign w:val="superscript"/>
        </w:rPr>
        <w:t>th</w:t>
      </w:r>
      <w:r w:rsidRPr="0034256A">
        <w:rPr>
          <w:lang w:val="en-GB"/>
          <w:rFonts w:ascii="Arial" w:cs="Arial" w:hAnsi="Arial"/>
          <w:sz w:val="24"/>
          <w:szCs w:val="24"/>
        </w:rPr>
        <w:t>, 2015, t</w:t>
      </w:r>
      <w:r w:rsidR="00EC089A" w:rsidRPr="0034256A">
        <w:rPr>
          <w:lang w:val="en-GB"/>
          <w:rFonts w:ascii="Arial" w:cs="Arial" w:hAnsi="Arial"/>
          <w:sz w:val="24"/>
          <w:szCs w:val="24"/>
        </w:rPr>
        <w:t>he workshop started with</w:t>
      </w:r>
    </w:p>
    <w:p w:rsidR="00EC089A" w:rsidRDefault="00EC089A" w:rsidP="0034256A" w:rsidRPr="0034256A">
      <w:pPr>
        <w:spacing w:line="360" w:lineRule="auto"/>
        <w:rPr>
          <w:lang w:val="en-GB"/>
          <w:b/>
          <w:rFonts w:ascii="Arial" w:cs="Arial" w:hAnsi="Arial"/>
          <w:sz w:val="24"/>
          <w:szCs w:val="24"/>
        </w:rPr>
      </w:pPr>
      <w:r w:rsidRPr="0034256A">
        <w:rPr>
          <w:lang w:val="en-GB"/>
          <w:b/>
          <w:rFonts w:ascii="Arial" w:cs="Arial" w:hAnsi="Arial"/>
          <w:sz w:val="24"/>
          <w:szCs w:val="24"/>
        </w:rPr>
        <w:t xml:space="preserve">Showcase Display &amp; Behind the Scenes Tour: University of Glasgow </w:t>
      </w:r>
      <w:r w:rsidR="0034256A" w:rsidRPr="0034256A">
        <w:rPr>
          <w:lang w:val="en-GB"/>
          <w:b/>
          <w:rFonts w:ascii="Arial" w:cs="Arial" w:hAnsi="Arial"/>
          <w:sz w:val="24"/>
          <w:szCs w:val="24"/>
        </w:rPr>
        <w:t>Archive</w:t>
      </w:r>
      <w:r w:rsidRPr="0034256A">
        <w:rPr>
          <w:lang w:val="en-GB"/>
          <w:b/>
          <w:rFonts w:ascii="Arial" w:cs="Arial" w:hAnsi="Arial"/>
          <w:sz w:val="24"/>
          <w:szCs w:val="24"/>
        </w:rPr>
        <w:t xml:space="preserve"> Services.</w:t>
      </w:r>
    </w:p>
    <w:p w:rsidR="00EC089A" w:rsidRDefault="00EC089A" w:rsidP="0034256A">
      <w:pPr>
        <w:spacing w:line="360" w:lineRule="auto"/>
        <w:rPr>
          <w:lang w:val="en-GB"/>
          <w:rFonts w:ascii="Arial" w:cs="Arial" w:hAnsi="Arial"/>
          <w:sz w:val="24"/>
          <w:szCs w:val="24"/>
        </w:rPr>
      </w:pPr>
      <w:r w:rsidRPr="0034256A">
        <w:rPr>
          <w:lang w:val="en-GB"/>
          <w:rFonts w:ascii="Arial" w:cs="Arial" w:hAnsi="Arial"/>
          <w:sz w:val="24"/>
          <w:szCs w:val="24"/>
        </w:rPr>
        <w:t xml:space="preserve">This is the central place of deposit </w:t>
      </w:r>
      <w:r w:rsidR="0034256A" w:rsidRPr="0034256A">
        <w:rPr>
          <w:lang w:val="en-GB"/>
          <w:rFonts w:ascii="Arial" w:cs="Arial" w:hAnsi="Arial"/>
          <w:sz w:val="24"/>
          <w:szCs w:val="24"/>
        </w:rPr>
        <w:t>for the</w:t>
      </w:r>
      <w:r w:rsidRPr="0034256A">
        <w:rPr>
          <w:lang w:val="en-GB"/>
          <w:rFonts w:ascii="Arial" w:cs="Arial" w:hAnsi="Arial"/>
          <w:sz w:val="24"/>
          <w:szCs w:val="24"/>
        </w:rPr>
        <w:t xml:space="preserve"> records created and accumulated by the University since </w:t>
      </w:r>
      <w:r w:rsidR="0034256A" w:rsidRPr="0034256A">
        <w:rPr>
          <w:lang w:val="en-GB"/>
          <w:rFonts w:ascii="Arial" w:cs="Arial" w:hAnsi="Arial"/>
          <w:sz w:val="24"/>
          <w:szCs w:val="24"/>
        </w:rPr>
        <w:t>its</w:t>
      </w:r>
      <w:r w:rsidRPr="0034256A">
        <w:rPr>
          <w:lang w:val="en-GB"/>
          <w:rFonts w:ascii="Arial" w:cs="Arial" w:hAnsi="Arial"/>
          <w:sz w:val="24"/>
          <w:szCs w:val="24"/>
        </w:rPr>
        <w:t xml:space="preserve"> foundation in 1451</w:t>
      </w:r>
      <w:r w:rsidR="0034256A" w:rsidRPr="0034256A">
        <w:rPr>
          <w:lang w:val="en-GB"/>
          <w:rFonts w:ascii="Arial" w:cs="Arial" w:hAnsi="Arial"/>
          <w:sz w:val="24"/>
          <w:szCs w:val="24"/>
        </w:rPr>
        <w:t>, with the oldest charters dating from 1304.</w:t>
      </w:r>
      <w:r w:rsidR="0034256A">
        <w:rPr>
          <w:lang w:val="en-GB"/>
          <w:rFonts w:ascii="Arial" w:cs="Arial" w:hAnsi="Arial"/>
          <w:sz w:val="24"/>
          <w:szCs w:val="24"/>
        </w:rPr>
        <w:t xml:space="preserve"> In total, Archive Services holds over 1000 collections spanning more than seven countries. The delegates from the ESHG workshop were offered a showcase display of gems from the Modern Genetics collections, like the papers of Guido </w:t>
      </w:r>
      <w:proofErr w:type="spellStart"/>
      <w:r w:rsidR="0034256A">
        <w:rPr>
          <w:lang w:val="en-GB"/>
          <w:rFonts w:ascii="Arial" w:cs="Arial" w:hAnsi="Arial"/>
          <w:sz w:val="24"/>
          <w:szCs w:val="24"/>
        </w:rPr>
        <w:t>Pontecorvo</w:t>
      </w:r>
      <w:proofErr w:type="spellEnd"/>
      <w:r w:rsidR="0034256A">
        <w:rPr>
          <w:lang w:val="en-GB"/>
          <w:rFonts w:ascii="Arial" w:cs="Arial" w:hAnsi="Arial"/>
          <w:sz w:val="24"/>
          <w:szCs w:val="24"/>
        </w:rPr>
        <w:t>, James Renwick and Malcolm Ferguson Smith. Also were shown most valuable items of the Archive like the record of Adam Smith as student and professor at the university as well as the logbook from Lord Nelson’s ship HMS Medusa.</w:t>
      </w:r>
    </w:p>
    <w:p w:rsidR="0034256A" w:rsidRDefault="00795E37" w:rsidP="0034256A">
      <w:pPr>
        <w:spacing w:line="360" w:lineRule="auto"/>
        <w:rPr>
          <w:lang w:val="en-GB"/>
          <w:rFonts w:ascii="Arial" w:cs="Arial" w:hAnsi="Arial"/>
          <w:sz w:val="24"/>
          <w:szCs w:val="24"/>
        </w:rPr>
      </w:pPr>
      <w:r>
        <w:rPr>
          <w:noProof/>
        </w:rPr>
        <w:drawing>
          <wp:anchor distT="0" distB="0" distR="114300" distL="114300" behindDoc="0" allowOverlap="1" layoutInCell="1" locked="0" relativeHeight="251658240" simplePos="0">
            <wp:simplePos x="0" y="0"/>
            <wp:positionH relativeFrom="column">
              <wp:posOffset>-185420</wp:posOffset>
            </wp:positionH>
            <wp:positionV relativeFrom="paragraph">
              <wp:posOffset>490855</wp:posOffset>
            </wp:positionV>
            <wp:extent cx="5753100" cy="2609850"/>
            <wp:effectExtent l="0" t="0" r="0" b="0"/>
            <wp:wrapTopAndBottom/>
            <wp:docPr id="1" name="Grafik 1" descr="C:\Users\Heike Petermann\AppData\Local\Microsoft\Windows\INetCache\Content.Word\15_-_178_Archives_Genetic_Delagation_0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ike Petermann\AppData\Local\Microsoft\Windows\INetCache\Content.Word\15_-_178_Archives_Genetic_Delagation_010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2609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256A">
        <w:rPr>
          <w:lang w:val="en-GB"/>
          <w:rFonts w:ascii="Arial" w:cs="Arial" w:hAnsi="Arial"/>
          <w:sz w:val="24"/>
          <w:szCs w:val="24"/>
        </w:rPr>
        <w:t xml:space="preserve">We thank Sam </w:t>
      </w:r>
      <w:proofErr w:type="spellStart"/>
      <w:r w:rsidR="0034256A">
        <w:rPr>
          <w:lang w:val="en-GB"/>
          <w:rFonts w:ascii="Arial" w:cs="Arial" w:hAnsi="Arial"/>
          <w:sz w:val="24"/>
          <w:szCs w:val="24"/>
        </w:rPr>
        <w:t>Maddra</w:t>
      </w:r>
      <w:proofErr w:type="spellEnd"/>
      <w:r w:rsidR="0034256A">
        <w:rPr>
          <w:lang w:val="en-GB"/>
          <w:rFonts w:ascii="Arial" w:cs="Arial" w:hAnsi="Arial"/>
          <w:sz w:val="24"/>
          <w:szCs w:val="24"/>
        </w:rPr>
        <w:t xml:space="preserve"> and her colleagues for the pleasant time at the archive.</w:t>
      </w:r>
    </w:p>
    <w:p w:rsidR="00795E37" w:rsidRDefault="00795E37" w:rsidP="00795E37">
      <w:pPr>
        <w:spacing w:line="360" w:lineRule="auto"/>
        <w:rPr>
          <w:lang w:val="en-GB"/>
          <w:rFonts w:ascii="Arial" w:cs="Arial" w:hAnsi="Arial"/>
          <w:sz w:val="24"/>
          <w:szCs w:val="24"/>
        </w:rPr>
      </w:pPr>
      <w:r w:rsidRPr="00795E37">
        <w:rPr>
          <w:lang w:val="en-GB"/>
          <w:rFonts w:ascii="Arial" w:cs="Arial" w:hAnsi="Arial"/>
          <w:sz w:val="24"/>
          <w:szCs w:val="24"/>
        </w:rPr>
        <w:t>On Friday, June 5</w:t>
        <w:lastRenderedPageBreak/>
      </w:r>
      <w:r w:rsidRPr="00795E37">
        <w:rPr>
          <w:lang w:val="en-GB"/>
          <w:rFonts w:ascii="Arial" w:cs="Arial" w:hAnsi="Arial"/>
          <w:sz w:val="24"/>
          <w:szCs w:val="24"/>
          <w:vertAlign w:val="superscript"/>
        </w:rPr>
        <w:t>th</w:t>
      </w:r>
      <w:r w:rsidRPr="00795E37">
        <w:rPr>
          <w:lang w:val="en-GB"/>
          <w:rFonts w:ascii="Arial" w:cs="Arial" w:hAnsi="Arial"/>
          <w:sz w:val="24"/>
          <w:szCs w:val="24"/>
        </w:rPr>
        <w:t xml:space="preserve">, 2015 the workshop started with </w:t>
      </w:r>
      <w:r>
        <w:rPr>
          <w:lang w:val="en-GB"/>
          <w:rFonts w:ascii="Arial" w:cs="Arial" w:hAnsi="Arial"/>
          <w:sz w:val="24"/>
          <w:szCs w:val="24"/>
        </w:rPr>
        <w:t xml:space="preserve">a session on </w:t>
      </w:r>
      <w:r w:rsidRPr="00DC7C46">
        <w:rPr>
          <w:lang w:val="en-GB"/>
          <w:b/>
          <w:i/>
          <w:rFonts w:ascii="Arial" w:cs="Arial" w:hAnsi="Arial"/>
          <w:sz w:val="24"/>
          <w:szCs w:val="24"/>
        </w:rPr>
        <w:t xml:space="preserve">Human Genetics in </w:t>
      </w:r>
      <w:proofErr w:type="spellStart"/>
      <w:r w:rsidRPr="00DC7C46">
        <w:rPr>
          <w:lang w:val="en-GB"/>
          <w:b/>
          <w:i/>
          <w:rFonts w:ascii="Arial" w:cs="Arial" w:hAnsi="Arial"/>
          <w:sz w:val="24"/>
          <w:szCs w:val="24"/>
        </w:rPr>
        <w:t>Glasgow</w:t>
      </w:r>
      <w:r>
        <w:rPr>
          <w:lang w:val="en-GB"/>
          <w:rFonts w:ascii="Arial" w:cs="Arial" w:hAnsi="Arial"/>
          <w:sz w:val="24"/>
          <w:szCs w:val="24"/>
        </w:rPr>
        <w:t>. In</w:t>
      </w:r>
      <w:proofErr w:type="spellEnd"/>
      <w:r>
        <w:rPr>
          <w:lang w:val="en-GB"/>
          <w:rFonts w:ascii="Arial" w:cs="Arial" w:hAnsi="Arial"/>
          <w:sz w:val="24"/>
          <w:szCs w:val="24"/>
        </w:rPr>
        <w:t xml:space="preserve"> four talks some aspects were highlighted. Malcolm Ferguson-Smith talked about the “Glasgow contribution to the human gene mapping project, 1959-1987”. Then Paula Blair talked about “</w:t>
      </w:r>
      <w:proofErr w:type="spellStart"/>
      <w:r>
        <w:rPr>
          <w:lang w:val="en-GB"/>
          <w:rFonts w:ascii="Arial" w:cs="Arial" w:hAnsi="Arial"/>
          <w:sz w:val="24"/>
          <w:szCs w:val="24"/>
        </w:rPr>
        <w:t>Pontecorvo’s</w:t>
      </w:r>
      <w:proofErr w:type="spellEnd"/>
      <w:r>
        <w:rPr>
          <w:lang w:val="en-GB"/>
          <w:rFonts w:ascii="Arial" w:cs="Arial" w:hAnsi="Arial"/>
          <w:sz w:val="24"/>
          <w:szCs w:val="24"/>
        </w:rPr>
        <w:t xml:space="preserve"> Legacy''. Kevin O’Dell gave some details of “James Renwick and the first Human Genetic Maps'', before Darren Monckton closed with “Glasgow 2015 and beyond”.</w:t>
      </w:r>
    </w:p>
    <w:p w:rsidR="00795E37" w:rsidRDefault="00795E37" w:rsidP="00795E37">
      <w:pPr>
        <w:spacing w:line="360" w:lineRule="auto"/>
        <w:rPr>
          <w:lang w:val="en-GB"/>
          <w:rFonts w:ascii="Arial" w:cs="Arial" w:hAnsi="Arial"/>
          <w:sz w:val="24"/>
          <w:szCs w:val="24"/>
        </w:rPr>
      </w:pPr>
      <w:r>
        <w:rPr>
          <w:lang w:val="en-GB"/>
          <w:rFonts w:ascii="Arial" w:cs="Arial" w:hAnsi="Arial"/>
          <w:sz w:val="24"/>
          <w:szCs w:val="24"/>
        </w:rPr>
        <w:t xml:space="preserve">The next topic was </w:t>
      </w:r>
      <w:r w:rsidRPr="00DC7C46">
        <w:rPr>
          <w:lang w:val="en-GB"/>
          <w:b/>
          <w:i/>
          <w:rFonts w:ascii="Arial" w:cs="Arial" w:hAnsi="Arial"/>
          <w:sz w:val="24"/>
          <w:szCs w:val="24"/>
        </w:rPr>
        <w:t xml:space="preserve">Human Gene Mapping </w:t>
      </w:r>
      <w:r>
        <w:rPr>
          <w:lang w:val="en-GB"/>
          <w:rFonts w:ascii="Arial" w:cs="Arial" w:hAnsi="Arial"/>
          <w:sz w:val="24"/>
          <w:szCs w:val="24"/>
        </w:rPr>
        <w:t xml:space="preserve">with contributions of Alan Rushton “The First </w:t>
      </w:r>
      <w:r w:rsidR="00DC7C46">
        <w:rPr>
          <w:lang w:val="en-GB"/>
          <w:rFonts w:ascii="Arial" w:cs="Arial" w:hAnsi="Arial"/>
          <w:sz w:val="24"/>
          <w:szCs w:val="24"/>
        </w:rPr>
        <w:t>Human</w:t>
      </w:r>
      <w:r>
        <w:rPr>
          <w:lang w:val="en-GB"/>
          <w:rFonts w:ascii="Arial" w:cs="Arial" w:hAnsi="Arial"/>
          <w:sz w:val="24"/>
          <w:szCs w:val="24"/>
        </w:rPr>
        <w:t xml:space="preserve"> Genetic Map 1936”, Michael McGovern “The London/Baltimore link has been severed: Human Linkage Mapping and the Early Computerization of Genetics” and Andrew Hogan, “The Thrill of Mapping: Bridging the Gap in </w:t>
      </w:r>
      <w:r w:rsidR="00DC7C46">
        <w:rPr>
          <w:lang w:val="en-GB"/>
          <w:rFonts w:ascii="Arial" w:cs="Arial" w:hAnsi="Arial"/>
          <w:sz w:val="24"/>
          <w:szCs w:val="24"/>
        </w:rPr>
        <w:t>Post-war</w:t>
      </w:r>
      <w:r>
        <w:rPr>
          <w:lang w:val="en-GB"/>
          <w:rFonts w:ascii="Arial" w:cs="Arial" w:hAnsi="Arial"/>
          <w:sz w:val="24"/>
          <w:szCs w:val="24"/>
        </w:rPr>
        <w:t xml:space="preserve"> Human Genetics”.</w:t>
      </w:r>
    </w:p>
    <w:p w:rsidR="00DC7C46" w:rsidRDefault="00DC7C46" w:rsidP="00795E37">
      <w:pPr>
        <w:spacing w:line="360" w:lineRule="auto"/>
        <w:rPr>
          <w:lang w:val="en-GB"/>
          <w:rFonts w:ascii="Arial" w:cs="Arial" w:hAnsi="Arial"/>
          <w:sz w:val="24"/>
          <w:szCs w:val="24"/>
        </w:rPr>
      </w:pPr>
      <w:r>
        <w:rPr>
          <w:lang w:val="en-GB"/>
          <w:rFonts w:ascii="Arial" w:cs="Arial" w:hAnsi="Arial"/>
          <w:sz w:val="24"/>
          <w:szCs w:val="24"/>
        </w:rPr>
        <w:t xml:space="preserve">On Friday afternoon, the focus was on the </w:t>
      </w:r>
      <w:r w:rsidRPr="00DC7C46">
        <w:rPr>
          <w:lang w:val="en-GB"/>
          <w:b/>
          <w:rFonts w:ascii="Arial" w:cs="Arial" w:hAnsi="Arial"/>
          <w:sz w:val="24"/>
          <w:szCs w:val="24"/>
        </w:rPr>
        <w:t>History of Human Genetics</w:t>
      </w:r>
      <w:r w:rsidR="00E515B6">
        <w:rPr>
          <w:lang w:val="en-GB"/>
          <w:rFonts w:ascii="Arial" w:cs="Arial" w:hAnsi="Arial"/>
          <w:sz w:val="24"/>
          <w:szCs w:val="24"/>
        </w:rPr>
        <w:t xml:space="preserve"> and its different aspects</w:t>
      </w:r>
      <w:r>
        <w:rPr>
          <w:lang w:val="en-GB"/>
          <w:rFonts w:ascii="Arial" w:cs="Arial" w:hAnsi="Arial"/>
          <w:sz w:val="24"/>
          <w:szCs w:val="24"/>
        </w:rPr>
        <w:t xml:space="preserve">. The talks were given by Mauro </w:t>
      </w:r>
      <w:proofErr w:type="spellStart"/>
      <w:r>
        <w:rPr>
          <w:lang w:val="en-GB"/>
          <w:rFonts w:ascii="Arial" w:cs="Arial" w:hAnsi="Arial"/>
          <w:sz w:val="24"/>
          <w:szCs w:val="24"/>
        </w:rPr>
        <w:t>Capocci</w:t>
      </w:r>
      <w:proofErr w:type="spellEnd"/>
      <w:r w:rsidR="00E515B6">
        <w:rPr>
          <w:lang w:val="en-GB"/>
          <w:rFonts w:ascii="Arial" w:cs="Arial" w:hAnsi="Arial"/>
          <w:sz w:val="24"/>
          <w:szCs w:val="24"/>
        </w:rPr>
        <w:t xml:space="preserve"> (“Unravelling the Complexity of HLA”)</w:t>
      </w:r>
      <w:r>
        <w:rPr>
          <w:lang w:val="en-GB"/>
          <w:rFonts w:ascii="Arial" w:cs="Arial" w:hAnsi="Arial"/>
          <w:sz w:val="24"/>
          <w:szCs w:val="24"/>
        </w:rPr>
        <w:t>, Judith Friedman</w:t>
      </w:r>
      <w:r w:rsidR="00E515B6">
        <w:rPr>
          <w:lang w:val="en-GB"/>
          <w:rFonts w:ascii="Arial" w:cs="Arial" w:hAnsi="Arial"/>
          <w:sz w:val="24"/>
          <w:szCs w:val="24"/>
        </w:rPr>
        <w:t xml:space="preserve"> (“The Enduring Puzzle of </w:t>
      </w:r>
      <w:proofErr w:type="spellStart"/>
      <w:r w:rsidR="00E515B6">
        <w:rPr>
          <w:lang w:val="en-GB"/>
          <w:rFonts w:ascii="Arial" w:cs="Arial" w:hAnsi="Arial"/>
          <w:sz w:val="24"/>
          <w:szCs w:val="24"/>
        </w:rPr>
        <w:t>Leber’s</w:t>
      </w:r>
      <w:proofErr w:type="spellEnd"/>
      <w:r w:rsidR="00E515B6">
        <w:rPr>
          <w:lang w:val="en-GB"/>
          <w:rFonts w:ascii="Arial" w:cs="Arial" w:hAnsi="Arial"/>
          <w:sz w:val="24"/>
          <w:szCs w:val="24"/>
        </w:rPr>
        <w:t xml:space="preserve"> Hereditary Optic Neuropathy”)</w:t>
      </w:r>
      <w:r>
        <w:rPr>
          <w:lang w:val="en-GB"/>
          <w:rFonts w:ascii="Arial" w:cs="Arial" w:hAnsi="Arial"/>
          <w:sz w:val="24"/>
          <w:szCs w:val="24"/>
        </w:rPr>
        <w:t xml:space="preserve">, Reed </w:t>
      </w:r>
      <w:proofErr w:type="spellStart"/>
      <w:r>
        <w:rPr>
          <w:lang w:val="en-GB"/>
          <w:rFonts w:ascii="Arial" w:cs="Arial" w:hAnsi="Arial"/>
          <w:sz w:val="24"/>
          <w:szCs w:val="24"/>
        </w:rPr>
        <w:t>Pyeritz</w:t>
      </w:r>
      <w:proofErr w:type="spellEnd"/>
      <w:r w:rsidR="00E515B6">
        <w:rPr>
          <w:lang w:val="en-GB"/>
          <w:rFonts w:ascii="Arial" w:cs="Arial" w:hAnsi="Arial"/>
          <w:sz w:val="24"/>
          <w:szCs w:val="24"/>
        </w:rPr>
        <w:t xml:space="preserve"> (“A brief History of Uncertainty in Genomic Medicine”)</w:t>
      </w:r>
      <w:r>
        <w:rPr>
          <w:lang w:val="en-GB"/>
          <w:rFonts w:ascii="Arial" w:cs="Arial" w:hAnsi="Arial"/>
          <w:sz w:val="24"/>
          <w:szCs w:val="24"/>
        </w:rPr>
        <w:t>, Karen Birmingham</w:t>
      </w:r>
      <w:r w:rsidR="00E515B6">
        <w:rPr>
          <w:lang w:val="en-GB"/>
          <w:rFonts w:ascii="Arial" w:cs="Arial" w:hAnsi="Arial"/>
          <w:sz w:val="24"/>
          <w:szCs w:val="24"/>
        </w:rPr>
        <w:t xml:space="preserve"> (“Marcus P</w:t>
      </w:r>
      <w:proofErr w:type="spellStart"/>
      <w:r w:rsidR="00E515B6">
        <w:rPr>
          <w:lang w:val="en-GB"/>
          <w:rFonts w:ascii="Arial" w:cs="Arial" w:hAnsi="Arial"/>
          <w:sz w:val="24"/>
          <w:szCs w:val="24"/>
        </w:rPr>
        <w:t>embrey</w:t>
      </w:r>
      <w:proofErr w:type="spellEnd"/>
      <w:r w:rsidR="00E515B6">
        <w:rPr>
          <w:lang w:val="en-GB"/>
          <w:rFonts w:ascii="Arial" w:cs="Arial" w:hAnsi="Arial"/>
          <w:sz w:val="24"/>
          <w:szCs w:val="24"/>
        </w:rPr>
        <w:t xml:space="preserve"> Recalls the Catalyst)</w:t>
      </w:r>
      <w:r>
        <w:rPr>
          <w:lang w:val="en-GB"/>
          <w:rFonts w:ascii="Arial" w:cs="Arial" w:hAnsi="Arial"/>
          <w:sz w:val="24"/>
          <w:szCs w:val="24"/>
        </w:rPr>
        <w:t xml:space="preserve">, </w:t>
      </w:r>
      <w:proofErr w:type="spellStart"/>
      <w:r>
        <w:rPr>
          <w:lang w:val="en-GB"/>
          <w:rFonts w:ascii="Arial" w:cs="Arial" w:hAnsi="Arial"/>
          <w:sz w:val="24"/>
          <w:szCs w:val="24"/>
        </w:rPr>
        <w:t>Aaro</w:t>
      </w:r>
      <w:proofErr w:type="spellEnd"/>
      <w:r>
        <w:rPr>
          <w:lang w:val="en-GB"/>
          <w:rFonts w:ascii="Arial" w:cs="Arial" w:hAnsi="Arial"/>
          <w:sz w:val="24"/>
          <w:szCs w:val="24"/>
        </w:rPr>
        <w:t xml:space="preserve"> M. </w:t>
      </w:r>
      <w:proofErr w:type="spellStart"/>
      <w:r>
        <w:rPr>
          <w:lang w:val="en-GB"/>
          <w:rFonts w:ascii="Arial" w:cs="Arial" w:hAnsi="Arial"/>
          <w:sz w:val="24"/>
          <w:szCs w:val="24"/>
        </w:rPr>
        <w:t>Tupasela</w:t>
      </w:r>
      <w:proofErr w:type="spellEnd"/>
      <w:r w:rsidR="00E515B6">
        <w:rPr>
          <w:lang w:val="en-GB"/>
          <w:rFonts w:ascii="Arial" w:cs="Arial" w:hAnsi="Arial"/>
          <w:sz w:val="24"/>
          <w:szCs w:val="24"/>
        </w:rPr>
        <w:t xml:space="preserve"> (“</w:t>
      </w:r>
      <w:proofErr w:type="spellStart"/>
      <w:r w:rsidR="00E515B6">
        <w:rPr>
          <w:lang w:val="en-GB"/>
          <w:rFonts w:ascii="Arial" w:cs="Arial" w:hAnsi="Arial"/>
          <w:sz w:val="24"/>
          <w:szCs w:val="24"/>
        </w:rPr>
        <w:t>Clinical</w:t>
      </w:r>
      <w:proofErr w:type="spellEnd"/>
      <w:r w:rsidR="00E515B6">
        <w:rPr>
          <w:lang w:val="en-GB"/>
          <w:rFonts w:ascii="Arial" w:cs="Arial" w:hAnsi="Arial"/>
          <w:sz w:val="24"/>
          <w:szCs w:val="24"/>
        </w:rPr>
        <w:t xml:space="preserve"> Inquiry into Rare Disease Research in Finland”)</w:t>
      </w:r>
      <w:r>
        <w:rPr>
          <w:lang w:val="en-GB"/>
          <w:rFonts w:ascii="Arial" w:cs="Arial" w:hAnsi="Arial"/>
          <w:sz w:val="24"/>
          <w:szCs w:val="24"/>
        </w:rPr>
        <w:t xml:space="preserve">, Elisa </w:t>
      </w:r>
      <w:proofErr w:type="spellStart"/>
      <w:r>
        <w:rPr>
          <w:lang w:val="en-GB"/>
          <w:rFonts w:ascii="Arial" w:cs="Arial" w:hAnsi="Arial"/>
          <w:sz w:val="24"/>
          <w:szCs w:val="24"/>
        </w:rPr>
        <w:t>Houwink</w:t>
      </w:r>
      <w:proofErr w:type="spellEnd"/>
      <w:r w:rsidR="00E515B6">
        <w:rPr>
          <w:lang w:val="en-GB"/>
          <w:rFonts w:ascii="Arial" w:cs="Arial" w:hAnsi="Arial"/>
          <w:sz w:val="24"/>
          <w:szCs w:val="24"/>
        </w:rPr>
        <w:t xml:space="preserve"> (“The History of Human Gene mapping”)</w:t>
      </w:r>
      <w:r>
        <w:rPr>
          <w:lang w:val="en-GB"/>
          <w:rFonts w:ascii="Arial" w:cs="Arial" w:hAnsi="Arial"/>
          <w:sz w:val="24"/>
          <w:szCs w:val="24"/>
        </w:rPr>
        <w:t xml:space="preserve"> and Michal </w:t>
      </w:r>
      <w:proofErr w:type="spellStart"/>
      <w:r>
        <w:rPr>
          <w:lang w:val="en-GB"/>
          <w:rFonts w:ascii="Arial" w:cs="Arial" w:hAnsi="Arial"/>
          <w:sz w:val="24"/>
          <w:szCs w:val="24"/>
        </w:rPr>
        <w:t>Simunek</w:t>
      </w:r>
      <w:proofErr w:type="spellEnd"/>
      <w:r w:rsidR="00E515B6">
        <w:rPr>
          <w:lang w:val="en-GB"/>
          <w:rFonts w:ascii="Arial" w:cs="Arial" w:hAnsi="Arial"/>
          <w:sz w:val="24"/>
          <w:szCs w:val="24"/>
        </w:rPr>
        <w:t xml:space="preserve"> (“Project Documenting the Development of Medical Genetics in Czechoslovakia after 1945)</w:t>
      </w:r>
      <w:r>
        <w:rPr>
          <w:lang w:val="en-GB"/>
          <w:rFonts w:ascii="Arial" w:cs="Arial" w:hAnsi="Arial"/>
          <w:sz w:val="24"/>
          <w:szCs w:val="24"/>
        </w:rPr>
        <w:t>.</w:t>
      </w:r>
    </w:p>
    <w:p w:rsidR="00A66F7B" w:rsidRDefault="00A66F7B" w:rsidP="00795E37">
      <w:pPr>
        <w:spacing w:line="360" w:lineRule="auto"/>
        <w:rPr>
          <w:lang w:val="en-GB"/>
          <w:rFonts w:ascii="Arial" w:cs="Arial" w:hAnsi="Arial"/>
          <w:sz w:val="24"/>
          <w:szCs w:val="24"/>
        </w:rPr>
      </w:pPr>
      <w:r>
        <w:rPr>
          <w:lang w:val="en-GB"/>
          <w:rFonts w:ascii="Arial" w:cs="Arial" w:hAnsi="Arial"/>
          <w:sz w:val="24"/>
          <w:szCs w:val="24"/>
        </w:rPr>
        <w:t xml:space="preserve">The Dinner of the Workshop was at Jamie Olivier’s Italian Restaurant in Glasgow. There we enjoyed Italian food and intensive communication with each other. </w:t>
      </w:r>
    </w:p>
    <w:p w:rsidR="00DC7C46" w:rsidRDefault="00DC7C46" w:rsidP="00795E37">
      <w:pPr>
        <w:spacing w:line="360" w:lineRule="auto"/>
        <w:rPr>
          <w:lang w:val="en-GB"/>
          <w:rFonts w:ascii="Arial" w:cs="Arial" w:hAnsi="Arial"/>
          <w:sz w:val="24"/>
          <w:szCs w:val="24"/>
        </w:rPr>
      </w:pPr>
      <w:r>
        <w:rPr>
          <w:lang w:val="en-GB"/>
          <w:rFonts w:ascii="Arial" w:cs="Arial" w:hAnsi="Arial"/>
          <w:sz w:val="24"/>
          <w:szCs w:val="24"/>
        </w:rPr>
        <w:t>On Saturday, June 6</w:t>
      </w:r>
      <w:r w:rsidRPr="00DC7C46">
        <w:rPr>
          <w:lang w:val="en-GB"/>
          <w:rFonts w:ascii="Arial" w:cs="Arial" w:hAnsi="Arial"/>
          <w:sz w:val="24"/>
          <w:szCs w:val="24"/>
          <w:vertAlign w:val="superscript"/>
        </w:rPr>
        <w:t>th</w:t>
      </w:r>
      <w:r>
        <w:rPr>
          <w:lang w:val="en-GB"/>
          <w:rFonts w:ascii="Arial" w:cs="Arial" w:hAnsi="Arial"/>
          <w:sz w:val="24"/>
          <w:szCs w:val="24"/>
        </w:rPr>
        <w:t xml:space="preserve">, 2015, the topic was </w:t>
      </w:r>
      <w:r w:rsidRPr="00E515B6">
        <w:rPr>
          <w:lang w:val="en-GB"/>
          <w:b/>
          <w:rFonts w:ascii="Arial" w:cs="Arial" w:hAnsi="Arial"/>
          <w:sz w:val="24"/>
          <w:szCs w:val="24"/>
        </w:rPr>
        <w:t>Oral History</w:t>
      </w:r>
      <w:r w:rsidR="00E515B6" w:rsidRPr="00E515B6">
        <w:rPr>
          <w:lang w:val="en-GB"/>
          <w:b/>
          <w:rFonts w:ascii="Arial" w:cs="Arial" w:hAnsi="Arial"/>
          <w:sz w:val="24"/>
          <w:szCs w:val="24"/>
        </w:rPr>
        <w:t xml:space="preserve"> of Human Genetics</w:t>
      </w:r>
      <w:r>
        <w:rPr>
          <w:lang w:val="en-GB"/>
          <w:rFonts w:ascii="Arial" w:cs="Arial" w:hAnsi="Arial"/>
          <w:sz w:val="24"/>
          <w:szCs w:val="24"/>
        </w:rPr>
        <w:t xml:space="preserve">. The introductory lecture was given by </w:t>
      </w:r>
      <w:proofErr w:type="spellStart"/>
      <w:r>
        <w:rPr>
          <w:lang w:val="en-GB"/>
          <w:rFonts w:ascii="Arial" w:cs="Arial" w:hAnsi="Arial"/>
          <w:sz w:val="24"/>
          <w:szCs w:val="24"/>
        </w:rPr>
        <w:t>Tilli</w:t>
      </w:r>
      <w:proofErr w:type="spellEnd"/>
      <w:r>
        <w:rPr>
          <w:lang w:val="en-GB"/>
          <w:rFonts w:ascii="Arial" w:cs="Arial" w:hAnsi="Arial"/>
          <w:sz w:val="24"/>
          <w:szCs w:val="24"/>
        </w:rPr>
        <w:t xml:space="preserve"> Tansey. </w:t>
      </w:r>
      <w:proofErr w:type="spellStart"/>
      <w:r>
        <w:rPr>
          <w:lang w:val="en-GB"/>
          <w:rFonts w:ascii="Arial" w:cs="Arial" w:hAnsi="Arial"/>
          <w:sz w:val="24"/>
          <w:szCs w:val="24"/>
        </w:rPr>
        <w:t>Then five</w:t>
      </w:r>
      <w:proofErr w:type="spellEnd"/>
      <w:r>
        <w:rPr>
          <w:lang w:val="en-GB"/>
          <w:rFonts w:ascii="Arial" w:cs="Arial" w:hAnsi="Arial"/>
          <w:sz w:val="24"/>
          <w:szCs w:val="24"/>
        </w:rPr>
        <w:t xml:space="preserve"> speakers reported about their experiences: Peter S. Harper on “Interviews with Human and Medical Geneticists”, Heike Petermann on “Reflections on Ethical and </w:t>
      </w:r>
      <w:proofErr w:type="spellStart"/>
      <w:r>
        <w:rPr>
          <w:lang w:val="en-GB"/>
          <w:rFonts w:ascii="Arial" w:cs="Arial" w:hAnsi="Arial"/>
          <w:sz w:val="24"/>
          <w:szCs w:val="24"/>
        </w:rPr>
        <w:t>Theoretical</w:t>
      </w:r>
      <w:proofErr w:type="spellEnd"/>
      <w:r>
        <w:rPr>
          <w:lang w:val="en-GB"/>
          <w:rFonts w:ascii="Arial" w:cs="Arial" w:hAnsi="Arial"/>
          <w:sz w:val="24"/>
          <w:szCs w:val="24"/>
        </w:rPr>
        <w:t xml:space="preserve"> Aspects of Oral History of Human Genetics in Germany”, Christopher Donohue about “The Oral History Initiative at the National Human Genome Research Institute (NHGRI)”, Susanne </w:t>
      </w:r>
      <w:proofErr w:type="spellStart"/>
      <w:r>
        <w:rPr>
          <w:lang w:val="en-GB"/>
          <w:rFonts w:ascii="Arial" w:cs="Arial" w:hAnsi="Arial"/>
          <w:sz w:val="24"/>
          <w:szCs w:val="24"/>
        </w:rPr>
        <w:t>Doetz</w:t>
      </w:r>
      <w:proofErr w:type="spellEnd"/>
      <w:r>
        <w:rPr>
          <w:lang w:val="en-GB"/>
          <w:rFonts w:ascii="Arial" w:cs="Arial" w:hAnsi="Arial"/>
          <w:sz w:val="24"/>
          <w:szCs w:val="24"/>
        </w:rPr>
        <w:t xml:space="preserve"> on “The Use of Oral History to Explore the Establishment of Genetic Counselling in the GDR during the 1970s and 1980s” and closing Miguel Garcia-Sancho “A Critical Triangulation: the Combination of Archival Sources and Oral Histories in the Investigation of Contemporary Genetics”.</w:t>
      </w:r>
    </w:p>
    <w:p w:rsidR="00A66F7B" w:rsidRDefault="00A66F7B" w:rsidP="00795E37">
      <w:pPr>
        <w:spacing w:line="360" w:lineRule="auto"/>
        <w:rPr>
          <w:lang w:val="en-GB"/>
          <w:rFonts w:ascii="Arial" w:cs="Arial" w:hAnsi="Arial"/>
          <w:sz w:val="24"/>
          <w:szCs w:val="24"/>
        </w:rPr>
      </w:pPr>
      <w:r>
        <w:rPr>
          <w:lang w:val="en-GB"/>
          <w:rFonts w:ascii="Arial" w:cs="Arial" w:hAnsi="Arial"/>
          <w:sz w:val="24"/>
          <w:szCs w:val="24"/>
        </w:rPr>
        <w:t xml:space="preserve">Also there were presented eight posters on different aspects: Ana </w:t>
        <w:lastRenderedPageBreak/>
      </w:r>
      <w:proofErr w:type="spellStart"/>
      <w:r>
        <w:rPr>
          <w:lang w:val="en-GB"/>
          <w:rFonts w:ascii="Arial" w:cs="Arial" w:hAnsi="Arial"/>
          <w:sz w:val="24"/>
          <w:szCs w:val="24"/>
        </w:rPr>
        <w:t>Barahona</w:t>
      </w:r>
      <w:proofErr w:type="spellEnd"/>
      <w:r>
        <w:rPr>
          <w:lang w:val="en-GB"/>
          <w:rFonts w:ascii="Arial" w:cs="Arial" w:hAnsi="Arial"/>
          <w:sz w:val="24"/>
          <w:szCs w:val="24"/>
        </w:rPr>
        <w:t xml:space="preserve"> on “Medical Genetics in Mexico”, </w:t>
      </w:r>
      <w:proofErr w:type="spellStart"/>
      <w:r>
        <w:rPr>
          <w:lang w:val="en-GB"/>
          <w:rFonts w:ascii="Arial" w:cs="Arial" w:hAnsi="Arial"/>
          <w:sz w:val="24"/>
          <w:szCs w:val="24"/>
        </w:rPr>
        <w:t>Constantinos</w:t>
      </w:r>
      <w:proofErr w:type="spellEnd"/>
      <w:r>
        <w:rPr>
          <w:lang w:val="en-GB"/>
          <w:rFonts w:ascii="Arial" w:cs="Arial" w:hAnsi="Arial"/>
          <w:sz w:val="24"/>
          <w:szCs w:val="24"/>
        </w:rPr>
        <w:t xml:space="preserve"> </w:t>
      </w:r>
      <w:proofErr w:type="spellStart"/>
      <w:r>
        <w:rPr>
          <w:lang w:val="en-GB"/>
          <w:rFonts w:ascii="Arial" w:cs="Arial" w:hAnsi="Arial"/>
          <w:sz w:val="24"/>
          <w:szCs w:val="24"/>
        </w:rPr>
        <w:t>Morfakis</w:t>
      </w:r>
      <w:proofErr w:type="spellEnd"/>
      <w:r>
        <w:rPr>
          <w:lang w:val="en-GB"/>
          <w:rFonts w:ascii="Arial" w:cs="Arial" w:hAnsi="Arial"/>
          <w:sz w:val="24"/>
          <w:szCs w:val="24"/>
        </w:rPr>
        <w:t xml:space="preserve"> on “Human Gene Mapping… in the most popular Greek newspapers”, Heike Petermann on “Changing the Point of View: the History of Human Genetics in the Federal Republic of Germany from 1945 to 1975”, Victoria </w:t>
      </w:r>
      <w:proofErr w:type="spellStart"/>
      <w:r>
        <w:rPr>
          <w:lang w:val="en-GB"/>
          <w:rFonts w:ascii="Arial" w:cs="Arial" w:hAnsi="Arial"/>
          <w:sz w:val="24"/>
          <w:szCs w:val="24"/>
        </w:rPr>
        <w:t>Sloyan</w:t>
      </w:r>
      <w:proofErr w:type="spellEnd"/>
      <w:r>
        <w:rPr>
          <w:lang w:val="en-GB"/>
          <w:rFonts w:ascii="Arial" w:cs="Arial" w:hAnsi="Arial"/>
          <w:sz w:val="24"/>
          <w:szCs w:val="24"/>
        </w:rPr>
        <w:t xml:space="preserve"> on “Collecting Genomics at the </w:t>
      </w:r>
      <w:proofErr w:type="spellStart"/>
      <w:r>
        <w:rPr>
          <w:lang w:val="en-GB"/>
          <w:rFonts w:ascii="Arial" w:cs="Arial" w:hAnsi="Arial"/>
          <w:sz w:val="24"/>
          <w:szCs w:val="24"/>
        </w:rPr>
        <w:t>Wellcome</w:t>
      </w:r>
      <w:proofErr w:type="spellEnd"/>
      <w:r>
        <w:rPr>
          <w:lang w:val="en-GB"/>
          <w:rFonts w:ascii="Arial" w:cs="Arial" w:hAnsi="Arial"/>
          <w:sz w:val="24"/>
          <w:szCs w:val="24"/>
        </w:rPr>
        <w:t xml:space="preserve"> Library</w:t>
      </w:r>
      <w:r w:rsidR="0047249F">
        <w:rPr>
          <w:lang w:val="en-GB"/>
          <w:rFonts w:ascii="Arial" w:cs="Arial" w:hAnsi="Arial"/>
          <w:sz w:val="24"/>
          <w:szCs w:val="24"/>
        </w:rPr>
        <w:t xml:space="preserve">”, </w:t>
      </w:r>
      <w:proofErr w:type="spellStart"/>
      <w:r w:rsidR="0047249F">
        <w:rPr>
          <w:lang w:val="en-GB"/>
          <w:rFonts w:ascii="Arial" w:cs="Arial" w:hAnsi="Arial"/>
          <w:sz w:val="24"/>
          <w:szCs w:val="24"/>
        </w:rPr>
        <w:t>Tilli</w:t>
      </w:r>
      <w:proofErr w:type="spellEnd"/>
      <w:r w:rsidR="0047249F">
        <w:rPr>
          <w:lang w:val="en-GB"/>
          <w:rFonts w:ascii="Arial" w:cs="Arial" w:hAnsi="Arial"/>
          <w:sz w:val="24"/>
          <w:szCs w:val="24"/>
        </w:rPr>
        <w:t xml:space="preserve"> Tansey and Emma M. Jones on “Witnesses to Medical Genetics” and Mapping the Gene Mapping Workshops”, last but not least Carla van El on “Neonatal Screening”.</w:t>
      </w:r>
    </w:p>
    <w:p w:rsidR="0047249F" w:rsidRDefault="0047249F" w:rsidP="00795E37">
      <w:pPr>
        <w:spacing w:line="360" w:lineRule="auto"/>
        <w:rPr>
          <w:lang w:val="en-GB"/>
          <w:rFonts w:ascii="Arial" w:cs="Arial" w:hAnsi="Arial"/>
          <w:sz w:val="24"/>
          <w:szCs w:val="24"/>
        </w:rPr>
      </w:pPr>
      <w:r>
        <w:rPr>
          <w:lang w:val="en-GB"/>
          <w:rFonts w:ascii="Arial" w:cs="Arial" w:hAnsi="Arial"/>
          <w:sz w:val="24"/>
          <w:szCs w:val="24"/>
        </w:rPr>
        <w:t>One Poster was on publication on the History of Human Genetics with contributions of the different workshops. This was meanwhile realized and will be published in April / May 2017.</w:t>
      </w:r>
    </w:p>
    <w:p w:rsidR="00A66F7B" w:rsidRDefault="00A66F7B" w:rsidP="00795E37">
      <w:pPr>
        <w:spacing w:line="360" w:lineRule="auto"/>
        <w:rPr>
          <w:lang w:val="en-GB"/>
          <w:rFonts w:ascii="Arial" w:cs="Arial" w:hAnsi="Arial"/>
          <w:sz w:val="24"/>
          <w:szCs w:val="24"/>
        </w:rPr>
      </w:pPr>
      <w:r>
        <w:rPr>
          <w:lang w:val="en-GB"/>
          <w:rFonts w:ascii="Arial" w:cs="Arial" w:hAnsi="Arial"/>
          <w:sz w:val="24"/>
          <w:szCs w:val="24"/>
        </w:rPr>
        <w:t>In all there were 30 participants at the workshop in Glasgow.</w:t>
      </w:r>
      <w:r w:rsidR="0047249F">
        <w:rPr>
          <w:lang w:val="en-GB"/>
          <w:rFonts w:ascii="Arial" w:cs="Arial" w:hAnsi="Arial"/>
          <w:sz w:val="24"/>
          <w:szCs w:val="24"/>
        </w:rPr>
        <w:t xml:space="preserve"> Most of those did not know each other, so there was interesting communication and exchange during the workshop.</w:t>
      </w:r>
    </w:p>
    <w:p w:rsidR="00980B72" w:rsidRDefault="00980B72" w:rsidP="00795E37">
      <w:pPr>
        <w:spacing w:line="360" w:lineRule="auto"/>
        <w:rPr>
          <w:lang w:val="en-GB"/>
          <w:rFonts w:ascii="Arial" w:cs="Arial" w:hAnsi="Arial"/>
          <w:sz w:val="24"/>
          <w:szCs w:val="24"/>
        </w:rPr>
      </w:pPr>
      <w:bookmarkStart w:id="0" w:name="_GoBack"/>
      <w:bookmarkEnd w:id="0"/>
      <w:r>
        <w:rPr>
          <w:noProof/>
        </w:rPr>
        <w:drawing>
          <wp:inline distB="0" distL="0" distR="0" distT="0">
            <wp:extent cx="5743575" cy="3228975"/>
            <wp:effectExtent l="0" t="0" r="9525" b="9525"/>
            <wp:docPr id="3" name="Grafik 3" descr="C:\Users\Heike Petermann\AppData\Local\Microsoft\Windows\INetCache\Content.Word\WP_20150605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ike Petermann\AppData\Local\Microsoft\Windows\INetCache\Content.Word\WP_20150605_00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3575" cy="3228975"/>
                    </a:xfrm>
                    <a:prstGeom prst="rect">
                      <a:avLst/>
                    </a:prstGeom>
                    <a:noFill/>
                    <a:ln>
                      <a:noFill/>
                    </a:ln>
                  </pic:spPr>
                </pic:pic>
              </a:graphicData>
            </a:graphic>
          </wp:inline>
        </w:drawing>
      </w:r>
    </w:p>
    <w:p w:rsidR="0047249F" w:rsidRDefault="0047249F" w:rsidP="00795E37">
      <w:pPr>
        <w:spacing w:line="360" w:lineRule="auto"/>
        <w:rPr>
          <w:lang w:val="en-GB"/>
          <w:rFonts w:ascii="Arial" w:cs="Arial" w:hAnsi="Arial"/>
          <w:sz w:val="24"/>
          <w:szCs w:val="24"/>
        </w:rPr>
      </w:pPr>
      <w:r>
        <w:rPr>
          <w:lang w:val="en-GB"/>
          <w:rFonts w:ascii="Arial" w:cs="Arial" w:hAnsi="Arial"/>
          <w:sz w:val="24"/>
          <w:szCs w:val="24"/>
        </w:rPr>
        <w:t>The next workshop will take place in 2017, when the 50</w:t>
      </w:r>
      <w:r w:rsidRPr="0047249F">
        <w:rPr>
          <w:lang w:val="en-GB"/>
          <w:rFonts w:ascii="Arial" w:cs="Arial" w:hAnsi="Arial"/>
          <w:sz w:val="24"/>
          <w:szCs w:val="24"/>
          <w:vertAlign w:val="superscript"/>
        </w:rPr>
        <w:t>th</w:t>
      </w:r>
      <w:r>
        <w:rPr>
          <w:lang w:val="en-GB"/>
          <w:rFonts w:ascii="Arial" w:cs="Arial" w:hAnsi="Arial"/>
          <w:sz w:val="24"/>
          <w:szCs w:val="24"/>
        </w:rPr>
        <w:t xml:space="preserve"> anniversary of the ESHG will be celebrated.</w:t>
      </w:r>
    </w:p>
    <w:p w:rsidR="0047249F" w:rsidRDefault="0047249F" w:rsidP="00795E37">
      <w:pPr>
        <w:spacing w:line="360" w:lineRule="auto"/>
        <w:rPr>
          <w:lang w:val="en-GB"/>
          <w:rFonts w:ascii="Arial" w:cs="Arial" w:hAnsi="Arial"/>
          <w:sz w:val="24"/>
          <w:szCs w:val="24"/>
        </w:rPr>
      </w:pPr>
    </w:p>
    <w:p w:rsidR="0047249F" w:rsidRDefault="0047249F" w:rsidP="00795E37">
      <w:pPr>
        <w:spacing w:line="360" w:lineRule="auto"/>
        <w:rPr>
          <w:lang w:val="en-GB"/>
          <w:rFonts w:ascii="Arial" w:cs="Arial" w:hAnsi="Arial"/>
          <w:sz w:val="24"/>
          <w:szCs w:val="24"/>
        </w:rPr>
      </w:pPr>
      <w:r>
        <w:rPr>
          <w:lang w:val="en-GB"/>
          <w:rFonts w:ascii="Arial" w:cs="Arial" w:hAnsi="Arial"/>
          <w:sz w:val="24"/>
          <w:szCs w:val="24"/>
        </w:rPr>
        <w:t>Heike Petermann</w:t>
      </w:r>
    </w:p>
    <w:p w:rsidR="0047249F" w:rsidRDefault="0047249F" w:rsidP="00795E37">
      <w:pPr>
        <w:spacing w:line="360" w:lineRule="auto"/>
        <w:rPr>
          <w:lang w:val="en-GB"/>
          <w:rFonts w:ascii="Arial" w:cs="Arial" w:hAnsi="Arial"/>
          <w:sz w:val="24"/>
          <w:szCs w:val="24"/>
        </w:rPr>
      </w:pPr>
    </w:p>
    <w:p w:rsidR="0047249F" w:rsidRDefault="0047249F" w:rsidP="00795E37" w:rsidRPr="00795E37">
      <w:pPr>
        <w:spacing w:line="360" w:lineRule="auto"/>
        <w:rPr>
          <w:lang w:val="en-GB"/>
          <w:rFonts w:ascii="Arial" w:cs="Arial" w:hAnsi="Arial"/>
          <w:sz w:val="24"/>
          <w:szCs w:val="24"/>
        </w:rPr>
      </w:pPr>
    </w:p>
    <w:sectPr w:rsidR="0047249F" w:rsidRPr="00795E37">
      <w:docGrid w:linePitch="360"/>
      <w:pgSz w:w="11906" w:h="16838"/>
      <w:pgMar w:left="1417" w:right="1417" w:top="1417" w:bottom="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font w:name="Symbol"/>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rPr>
      <w:pPr>
        <w:ind w:left="720"/>
        <w:ind w:hanging="360"/>
      </w:pPr>
    </w:lvl>
    <w:lvl w:ilvl="1">
      <w:numFmt w:val="bullet"/>
      <w:lvlText w:val="o"/>
      <w:start w:val="0"/>
      <w:rPr>
        <w:rFonts w:ascii="Courier New"/>
      </w:rPr>
      <w:pPr>
        <w:ind w:left="1440"/>
        <w:ind w:hanging="1080"/>
      </w:pPr>
    </w:lvl>
    <w:lvl w:ilvl="2">
      <w:numFmt w:val="bullet"/>
      <w:lvlText w:val=""/>
      <w:start w:val="0"/>
      <w:rPr/>
      <w:pPr>
        <w:ind w:left="2160"/>
        <w:ind w:hanging="1800"/>
      </w:pPr>
    </w:lvl>
    <w:lvl w:ilvl="3">
      <w:numFmt w:val="bullet"/>
      <w:lvlText w:val=""/>
      <w:start w:val="0"/>
      <w:rPr>
        <w:rFonts w:ascii="Symbol"/>
      </w:rPr>
      <w:pPr>
        <w:ind w:left="2880"/>
        <w:ind w:hanging="2520"/>
      </w:pPr>
    </w:lvl>
    <w:lvl w:ilvl="4">
      <w:numFmt w:val="bullet"/>
      <w:lvlText w:val="o"/>
      <w:start w:val="0"/>
      <w:rPr>
        <w:rFonts w:ascii="Courier New"/>
      </w:rPr>
      <w:pPr>
        <w:ind w:left="3600"/>
        <w:ind w:hanging="3240"/>
      </w:pPr>
    </w:lvl>
    <w:lvl w:ilvl="5">
      <w:numFmt w:val="bullet"/>
      <w:lvlText w:val=""/>
      <w:start w:val="0"/>
      <w:rPr/>
      <w:pPr>
        <w:ind w:left="4320"/>
        <w:ind w:hanging="3960"/>
      </w:pPr>
    </w:lvl>
    <w:lvl w:ilvl="6">
      <w:numFmt w:val="bullet"/>
      <w:lvlText w:val=""/>
      <w:start w:val="0"/>
      <w:rPr>
        <w:rFonts w:ascii="Symbol"/>
      </w:rPr>
      <w:pPr>
        <w:ind w:left="5040"/>
        <w:ind w:hanging="4680"/>
      </w:pPr>
    </w:lvl>
    <w:lvl w:ilvl="7">
      <w:numFmt w:val="bullet"/>
      <w:lvlText w:val="o"/>
      <w:start w:val="0"/>
      <w:rPr>
        <w:rFonts w:asci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89A"/>
    <w:rsid w:val="00207AAD"/>
    <w:rsid w:val="0034256A"/>
    <w:rsid w:val="0047249F"/>
    <w:rsid w:val="00795E37"/>
    <w:rsid w:val="00980B72"/>
    <w:rsid w:val="00A66F7B"/>
    <w:rsid w:val="00DC7C46"/>
    <w:rsid w:val="00E515B6"/>
    <w:rsid w:val="00EC08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EE4E"/>
  <w15:chartTrackingRefBased/>
  <w15:docId w15:val="{A3B11220-0E88-4E93-8327-667EF643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ormal">
    <w:name w:val="Normal"/>
    <w:qFormat/>
  </w:style>
  <w:style w:type="paragraph" w:styleId="Title">
    <w:name w:val="Title"/>
    <w:qFormat/>
    <w:basedOn w:val="Normal"/>
    <w:rPr>
      <w:color w:val="17365D"/>
      <w:sz w:val="52"/>
    </w:rPr>
    <w:pPr>
      <w:spacing w:after="300"/>
    </w:pPr>
  </w:style>
  <w:style w:type="paragraph" w:styleId="Subtitle">
    <w:name w:val="Subtitle"/>
    <w:qFormat/>
    <w:basedOn w:val="Normal"/>
    <w:rPr>
      <w:i/>
      <w:color w:val="4F81BD"/>
      <w:sz w:val="24"/>
    </w:rPr>
  </w:style>
  <w:style w:type="paragraph" w:styleId="Heading1">
    <w:name w:val="Heading 1"/>
    <w:qFormat/>
    <w:basedOn w:val="Normal"/>
    <w:rPr>
      <w:b/>
      <w:color w:val="345A8A"/>
      <w:sz w:val="32"/>
    </w:rPr>
    <w:pPr>
      <w:spacing w:before="480"/>
    </w:pPr>
  </w:style>
  <w:style w:type="paragraph" w:styleId="Heading2">
    <w:name w:val="Heading 2"/>
    <w:qFormat/>
    <w:basedOn w:val="Normal"/>
    <w:rPr>
      <w:b/>
      <w:color w:val="4F81BD"/>
      <w:sz w:val="26"/>
    </w:rPr>
    <w:pPr>
      <w:spacing w:before="200"/>
    </w:pPr>
  </w:style>
  <w:style w:type="paragraph" w:styleId="Heading3">
    <w:name w:val="Heading 3"/>
    <w:qFormat/>
    <w:basedOn w:val="Normal"/>
    <w:rPr>
      <w:b/>
      <w:color w:val="4F81BD"/>
      <w:sz w:val="24"/>
    </w:rPr>
    <w:pPr>
      <w:spacing w:before="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1.jpeg"/><Relationship Id="rId10" Type="http://schemas.openxmlformats.org/officeDocument/2006/relationships/numbering" Target="numbering.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4097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Petermann</dc:creator>
  <cp:keywords/>
  <dc:description/>
  <cp:lastModifiedBy>Heike Petermann</cp:lastModifiedBy>
  <cp:revision>3</cp:revision>
  <dcterms:created xsi:type="dcterms:W3CDTF">2017-04-01T16:55:00Z</dcterms:created>
  <dcterms:modified xsi:type="dcterms:W3CDTF">2017-04-01T17:52:00Z</dcterms:modified>
</cp:coreProperties>
</file>